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879" w:rsidRPr="00E157A4" w:rsidRDefault="00E157A4" w:rsidP="004E68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7A4">
        <w:rPr>
          <w:rFonts w:ascii="Times New Roman" w:hAnsi="Times New Roman" w:cs="Times New Roman"/>
          <w:sz w:val="28"/>
          <w:szCs w:val="28"/>
        </w:rPr>
        <w:t>ПРОКУРОР РАЗЪЯСНЯЕТ</w:t>
      </w:r>
    </w:p>
    <w:p w:rsidR="00A96CC1" w:rsidRDefault="00F70C15" w:rsidP="008B4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Противодействие коррупции – важны</w:t>
      </w:r>
      <w:r w:rsidR="008B42D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необходимый аспект функционирования правового государства, поэтому в России в осуществление этой деятельности </w:t>
      </w:r>
      <w:r w:rsidR="00A96CC1">
        <w:rPr>
          <w:rFonts w:ascii="Times New Roman" w:hAnsi="Times New Roman" w:cs="Times New Roman"/>
          <w:sz w:val="28"/>
          <w:szCs w:val="28"/>
        </w:rPr>
        <w:t xml:space="preserve">включены многие государственные органы: </w:t>
      </w:r>
      <w:r w:rsidR="008B42DC">
        <w:rPr>
          <w:rFonts w:ascii="Times New Roman" w:hAnsi="Times New Roman" w:cs="Times New Roman"/>
          <w:sz w:val="28"/>
          <w:szCs w:val="28"/>
        </w:rPr>
        <w:t>часть из которых</w:t>
      </w:r>
      <w:r w:rsidR="00A96CC1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8B42DC">
        <w:rPr>
          <w:rFonts w:ascii="Times New Roman" w:hAnsi="Times New Roman" w:cs="Times New Roman"/>
          <w:sz w:val="28"/>
          <w:szCs w:val="28"/>
        </w:rPr>
        <w:t>е</w:t>
      </w:r>
      <w:r w:rsidR="00A96CC1">
        <w:rPr>
          <w:rFonts w:ascii="Times New Roman" w:hAnsi="Times New Roman" w:cs="Times New Roman"/>
          <w:sz w:val="28"/>
          <w:szCs w:val="28"/>
        </w:rPr>
        <w:t xml:space="preserve">т направления и задачи, </w:t>
      </w:r>
      <w:r w:rsidR="008B42DC">
        <w:rPr>
          <w:rFonts w:ascii="Times New Roman" w:hAnsi="Times New Roman" w:cs="Times New Roman"/>
          <w:sz w:val="28"/>
          <w:szCs w:val="28"/>
        </w:rPr>
        <w:t>часть</w:t>
      </w:r>
      <w:r w:rsidR="00A96CC1">
        <w:rPr>
          <w:rFonts w:ascii="Times New Roman" w:hAnsi="Times New Roman" w:cs="Times New Roman"/>
          <w:sz w:val="28"/>
          <w:szCs w:val="28"/>
        </w:rPr>
        <w:t xml:space="preserve"> </w:t>
      </w:r>
      <w:r w:rsidR="008B42DC">
        <w:rPr>
          <w:rFonts w:ascii="Times New Roman" w:hAnsi="Times New Roman" w:cs="Times New Roman"/>
          <w:sz w:val="28"/>
          <w:szCs w:val="28"/>
        </w:rPr>
        <w:t xml:space="preserve">- </w:t>
      </w:r>
      <w:r w:rsidR="00A96CC1">
        <w:rPr>
          <w:rFonts w:ascii="Times New Roman" w:hAnsi="Times New Roman" w:cs="Times New Roman"/>
          <w:sz w:val="28"/>
          <w:szCs w:val="28"/>
        </w:rPr>
        <w:t>осуществля</w:t>
      </w:r>
      <w:r w:rsidR="008B42DC">
        <w:rPr>
          <w:rFonts w:ascii="Times New Roman" w:hAnsi="Times New Roman" w:cs="Times New Roman"/>
          <w:sz w:val="28"/>
          <w:szCs w:val="28"/>
        </w:rPr>
        <w:t>е</w:t>
      </w:r>
      <w:r w:rsidR="00A96CC1">
        <w:rPr>
          <w:rFonts w:ascii="Times New Roman" w:hAnsi="Times New Roman" w:cs="Times New Roman"/>
          <w:sz w:val="28"/>
          <w:szCs w:val="28"/>
        </w:rPr>
        <w:t>т надзор и координацию</w:t>
      </w:r>
      <w:r w:rsidR="008B42DC">
        <w:rPr>
          <w:rFonts w:ascii="Times New Roman" w:hAnsi="Times New Roman" w:cs="Times New Roman"/>
          <w:sz w:val="28"/>
          <w:szCs w:val="28"/>
        </w:rPr>
        <w:t xml:space="preserve">, </w:t>
      </w:r>
      <w:r w:rsidR="00F65906">
        <w:rPr>
          <w:rFonts w:ascii="Times New Roman" w:hAnsi="Times New Roman" w:cs="Times New Roman"/>
          <w:sz w:val="28"/>
          <w:szCs w:val="28"/>
        </w:rPr>
        <w:t>а</w:t>
      </w:r>
      <w:r w:rsidR="008B42DC">
        <w:rPr>
          <w:rFonts w:ascii="Times New Roman" w:hAnsi="Times New Roman" w:cs="Times New Roman"/>
          <w:sz w:val="28"/>
          <w:szCs w:val="28"/>
        </w:rPr>
        <w:t xml:space="preserve"> часть - </w:t>
      </w:r>
      <w:r w:rsidR="00A96CC1">
        <w:rPr>
          <w:rFonts w:ascii="Times New Roman" w:hAnsi="Times New Roman" w:cs="Times New Roman"/>
          <w:sz w:val="28"/>
          <w:szCs w:val="28"/>
        </w:rPr>
        <w:t>непосредственно занима</w:t>
      </w:r>
      <w:r w:rsidR="008B42DC">
        <w:rPr>
          <w:rFonts w:ascii="Times New Roman" w:hAnsi="Times New Roman" w:cs="Times New Roman"/>
          <w:sz w:val="28"/>
          <w:szCs w:val="28"/>
        </w:rPr>
        <w:t>е</w:t>
      </w:r>
      <w:r w:rsidR="00A96CC1">
        <w:rPr>
          <w:rFonts w:ascii="Times New Roman" w:hAnsi="Times New Roman" w:cs="Times New Roman"/>
          <w:sz w:val="28"/>
          <w:szCs w:val="28"/>
        </w:rPr>
        <w:t>тся расследованием и привлечением к ответственности за совершение коррупционных преступлений и правонарушений.</w:t>
      </w:r>
    </w:p>
    <w:p w:rsidR="00A96CC1" w:rsidRDefault="00A96CC1" w:rsidP="008B4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законодательством установлено, что </w:t>
      </w:r>
      <w:r w:rsidRPr="00A96CC1">
        <w:rPr>
          <w:rFonts w:ascii="Times New Roman" w:hAnsi="Times New Roman" w:cs="Times New Roman"/>
          <w:sz w:val="28"/>
          <w:szCs w:val="28"/>
        </w:rPr>
        <w:t>Президент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CC1">
        <w:rPr>
          <w:rFonts w:ascii="Times New Roman" w:hAnsi="Times New Roman" w:cs="Times New Roman"/>
          <w:sz w:val="28"/>
          <w:szCs w:val="28"/>
        </w:rPr>
        <w:t>определяет основные направления государственной политики в области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96CC1">
        <w:rPr>
          <w:rFonts w:ascii="Times New Roman" w:hAnsi="Times New Roman" w:cs="Times New Roman"/>
          <w:sz w:val="28"/>
          <w:szCs w:val="28"/>
        </w:rPr>
        <w:t>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CC1" w:rsidRDefault="00A96CC1" w:rsidP="008B4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A96CC1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96CC1">
        <w:rPr>
          <w:rFonts w:ascii="Times New Roman" w:hAnsi="Times New Roman" w:cs="Times New Roman"/>
          <w:sz w:val="28"/>
          <w:szCs w:val="28"/>
        </w:rPr>
        <w:t xml:space="preserve"> Президента РФ от 16.08.2021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96CC1">
        <w:rPr>
          <w:rFonts w:ascii="Times New Roman" w:hAnsi="Times New Roman" w:cs="Times New Roman"/>
          <w:sz w:val="28"/>
          <w:szCs w:val="28"/>
        </w:rPr>
        <w:t xml:space="preserve"> 478</w:t>
      </w:r>
      <w:r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Pr="00A96CC1">
        <w:rPr>
          <w:rFonts w:ascii="Times New Roman" w:hAnsi="Times New Roman" w:cs="Times New Roman"/>
          <w:sz w:val="28"/>
          <w:szCs w:val="28"/>
        </w:rPr>
        <w:t>Национальн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96CC1">
        <w:rPr>
          <w:rFonts w:ascii="Times New Roman" w:hAnsi="Times New Roman" w:cs="Times New Roman"/>
          <w:sz w:val="28"/>
          <w:szCs w:val="28"/>
        </w:rPr>
        <w:t xml:space="preserve"> план противодействия коррупции на 2021 - 2024 годы</w:t>
      </w:r>
      <w:r>
        <w:rPr>
          <w:rFonts w:ascii="Times New Roman" w:hAnsi="Times New Roman" w:cs="Times New Roman"/>
          <w:sz w:val="28"/>
          <w:szCs w:val="28"/>
        </w:rPr>
        <w:t xml:space="preserve">, согласно которому другим государственным органом необходимо к установленным срокам предпринять меры в </w:t>
      </w:r>
      <w:r w:rsidR="008B42DC">
        <w:rPr>
          <w:rFonts w:ascii="Times New Roman" w:hAnsi="Times New Roman" w:cs="Times New Roman"/>
          <w:sz w:val="28"/>
          <w:szCs w:val="28"/>
        </w:rPr>
        <w:t>сферах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96CC1">
        <w:rPr>
          <w:rFonts w:ascii="Times New Roman" w:hAnsi="Times New Roman" w:cs="Times New Roman"/>
          <w:sz w:val="28"/>
          <w:szCs w:val="28"/>
        </w:rPr>
        <w:t>овершенствовани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96CC1">
        <w:rPr>
          <w:rFonts w:ascii="Times New Roman" w:hAnsi="Times New Roman" w:cs="Times New Roman"/>
          <w:sz w:val="28"/>
          <w:szCs w:val="28"/>
        </w:rPr>
        <w:t>системы запретов, ограничений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CC1">
        <w:rPr>
          <w:rFonts w:ascii="Times New Roman" w:hAnsi="Times New Roman" w:cs="Times New Roman"/>
          <w:sz w:val="28"/>
          <w:szCs w:val="28"/>
        </w:rPr>
        <w:t>и обязанностей, установленных в целях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CC1">
        <w:rPr>
          <w:rFonts w:ascii="Times New Roman" w:hAnsi="Times New Roman" w:cs="Times New Roman"/>
          <w:sz w:val="28"/>
          <w:szCs w:val="28"/>
        </w:rPr>
        <w:t>коррупции в отдельных сферах деятельности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A96CC1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96CC1">
        <w:rPr>
          <w:rFonts w:ascii="Times New Roman" w:hAnsi="Times New Roman" w:cs="Times New Roman"/>
          <w:sz w:val="28"/>
          <w:szCs w:val="28"/>
        </w:rPr>
        <w:t>эффективности мер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CC1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; с</w:t>
      </w:r>
      <w:r w:rsidRPr="00A96CC1">
        <w:rPr>
          <w:rFonts w:ascii="Times New Roman" w:hAnsi="Times New Roman" w:cs="Times New Roman"/>
          <w:sz w:val="28"/>
          <w:szCs w:val="28"/>
        </w:rPr>
        <w:t>овершенствовани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6CC1">
        <w:rPr>
          <w:rFonts w:ascii="Times New Roman" w:hAnsi="Times New Roman" w:cs="Times New Roman"/>
          <w:sz w:val="28"/>
          <w:szCs w:val="28"/>
        </w:rPr>
        <w:t xml:space="preserve"> порядка проведения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CC1">
        <w:rPr>
          <w:rFonts w:ascii="Times New Roman" w:hAnsi="Times New Roman" w:cs="Times New Roman"/>
          <w:sz w:val="28"/>
          <w:szCs w:val="28"/>
        </w:rPr>
        <w:t>достоверности и полноты сведений о доходах, 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CC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CC1">
        <w:rPr>
          <w:rFonts w:ascii="Times New Roman" w:hAnsi="Times New Roman" w:cs="Times New Roman"/>
          <w:sz w:val="28"/>
          <w:szCs w:val="28"/>
        </w:rPr>
        <w:t>соблюдения запретов и ограничений, исполнения 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CC1">
        <w:rPr>
          <w:rFonts w:ascii="Times New Roman" w:hAnsi="Times New Roman" w:cs="Times New Roman"/>
          <w:sz w:val="28"/>
          <w:szCs w:val="28"/>
        </w:rPr>
        <w:t>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; с</w:t>
      </w:r>
      <w:r w:rsidRPr="00A96CC1">
        <w:rPr>
          <w:rFonts w:ascii="Times New Roman" w:hAnsi="Times New Roman" w:cs="Times New Roman"/>
          <w:sz w:val="28"/>
          <w:szCs w:val="28"/>
        </w:rPr>
        <w:t>овершенствовани</w:t>
      </w:r>
      <w:r w:rsidR="0005165E">
        <w:rPr>
          <w:rFonts w:ascii="Times New Roman" w:hAnsi="Times New Roman" w:cs="Times New Roman"/>
          <w:sz w:val="28"/>
          <w:szCs w:val="28"/>
        </w:rPr>
        <w:t>я</w:t>
      </w:r>
      <w:r w:rsidRPr="00A96CC1">
        <w:rPr>
          <w:rFonts w:ascii="Times New Roman" w:hAnsi="Times New Roman" w:cs="Times New Roman"/>
          <w:sz w:val="28"/>
          <w:szCs w:val="28"/>
        </w:rPr>
        <w:t xml:space="preserve">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CC1">
        <w:rPr>
          <w:rFonts w:ascii="Times New Roman" w:hAnsi="Times New Roman" w:cs="Times New Roman"/>
          <w:sz w:val="28"/>
          <w:szCs w:val="28"/>
        </w:rPr>
        <w:t>регулирования ответственности за несоблюдение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CC1">
        <w:rPr>
          <w:rFonts w:ascii="Times New Roman" w:hAnsi="Times New Roman" w:cs="Times New Roman"/>
          <w:sz w:val="28"/>
          <w:szCs w:val="28"/>
        </w:rPr>
        <w:t>антикоррупционных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8B42DC">
        <w:rPr>
          <w:rFonts w:ascii="Times New Roman" w:hAnsi="Times New Roman" w:cs="Times New Roman"/>
          <w:sz w:val="28"/>
          <w:szCs w:val="28"/>
        </w:rPr>
        <w:t xml:space="preserve"> с</w:t>
      </w:r>
      <w:r w:rsidR="008B42DC" w:rsidRPr="008B42DC">
        <w:rPr>
          <w:rFonts w:ascii="Times New Roman" w:hAnsi="Times New Roman" w:cs="Times New Roman"/>
          <w:sz w:val="28"/>
          <w:szCs w:val="28"/>
        </w:rPr>
        <w:t>овершенствовани</w:t>
      </w:r>
      <w:r w:rsidR="008B42DC">
        <w:rPr>
          <w:rFonts w:ascii="Times New Roman" w:hAnsi="Times New Roman" w:cs="Times New Roman"/>
          <w:sz w:val="28"/>
          <w:szCs w:val="28"/>
        </w:rPr>
        <w:t>я</w:t>
      </w:r>
      <w:r w:rsidR="008B42DC" w:rsidRPr="008B42DC">
        <w:rPr>
          <w:rFonts w:ascii="Times New Roman" w:hAnsi="Times New Roman" w:cs="Times New Roman"/>
          <w:sz w:val="28"/>
          <w:szCs w:val="28"/>
        </w:rPr>
        <w:t xml:space="preserve"> правовых и организационных основ</w:t>
      </w:r>
      <w:r w:rsidR="008B42DC">
        <w:rPr>
          <w:rFonts w:ascii="Times New Roman" w:hAnsi="Times New Roman" w:cs="Times New Roman"/>
          <w:sz w:val="28"/>
          <w:szCs w:val="28"/>
        </w:rPr>
        <w:t xml:space="preserve"> </w:t>
      </w:r>
      <w:r w:rsidR="008B42DC" w:rsidRPr="008B42DC">
        <w:rPr>
          <w:rFonts w:ascii="Times New Roman" w:hAnsi="Times New Roman" w:cs="Times New Roman"/>
          <w:sz w:val="28"/>
          <w:szCs w:val="28"/>
        </w:rPr>
        <w:t>противодействия коррупции в субъектах Российской Федерации</w:t>
      </w:r>
      <w:r w:rsidR="0005165E">
        <w:rPr>
          <w:rFonts w:ascii="Times New Roman" w:hAnsi="Times New Roman" w:cs="Times New Roman"/>
          <w:sz w:val="28"/>
          <w:szCs w:val="28"/>
        </w:rPr>
        <w:t xml:space="preserve"> и других.</w:t>
      </w:r>
    </w:p>
    <w:p w:rsidR="00717A5F" w:rsidRDefault="00963640" w:rsidP="00717A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640">
        <w:rPr>
          <w:rFonts w:ascii="Times New Roman" w:hAnsi="Times New Roman" w:cs="Times New Roman"/>
          <w:sz w:val="28"/>
          <w:szCs w:val="28"/>
        </w:rPr>
        <w:lastRenderedPageBreak/>
        <w:t>Федеральное Собрание Российской Федерации обеспечивает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717A5F" w:rsidRDefault="00717A5F" w:rsidP="00717A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федеральным законом по вопросам противодействия коррупции является </w:t>
      </w:r>
      <w:r w:rsidRPr="00717A5F">
        <w:rPr>
          <w:rFonts w:ascii="Times New Roman" w:hAnsi="Times New Roman" w:cs="Times New Roman"/>
          <w:sz w:val="28"/>
          <w:szCs w:val="28"/>
        </w:rPr>
        <w:t xml:space="preserve">Федеральный закон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17A5F">
        <w:rPr>
          <w:rFonts w:ascii="Times New Roman" w:hAnsi="Times New Roman" w:cs="Times New Roman"/>
          <w:sz w:val="28"/>
          <w:szCs w:val="28"/>
        </w:rPr>
        <w:t xml:space="preserve"> 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669">
        <w:rPr>
          <w:rFonts w:ascii="Times New Roman" w:hAnsi="Times New Roman" w:cs="Times New Roman"/>
          <w:sz w:val="28"/>
          <w:szCs w:val="28"/>
        </w:rPr>
        <w:t>«</w:t>
      </w:r>
      <w:r w:rsidRPr="00717A5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D26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также в данной сфере </w:t>
      </w:r>
      <w:r w:rsidR="009D2669">
        <w:rPr>
          <w:rFonts w:ascii="Times New Roman" w:hAnsi="Times New Roman" w:cs="Times New Roman"/>
          <w:sz w:val="28"/>
          <w:szCs w:val="28"/>
        </w:rPr>
        <w:t>приняты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A5F">
        <w:rPr>
          <w:rFonts w:ascii="Times New Roman" w:hAnsi="Times New Roman" w:cs="Times New Roman"/>
          <w:sz w:val="28"/>
          <w:szCs w:val="28"/>
        </w:rPr>
        <w:t xml:space="preserve">Федеральный закон от 17.07.2009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17A5F">
        <w:rPr>
          <w:rFonts w:ascii="Times New Roman" w:hAnsi="Times New Roman" w:cs="Times New Roman"/>
          <w:sz w:val="28"/>
          <w:szCs w:val="28"/>
        </w:rPr>
        <w:t xml:space="preserve"> 172-ФЗ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669">
        <w:rPr>
          <w:rFonts w:ascii="Times New Roman" w:hAnsi="Times New Roman" w:cs="Times New Roman"/>
          <w:sz w:val="28"/>
          <w:szCs w:val="28"/>
        </w:rPr>
        <w:t>«</w:t>
      </w:r>
      <w:r w:rsidRPr="00717A5F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9D26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7A5F">
        <w:rPr>
          <w:rFonts w:ascii="Times New Roman" w:hAnsi="Times New Roman" w:cs="Times New Roman"/>
          <w:sz w:val="28"/>
          <w:szCs w:val="28"/>
        </w:rPr>
        <w:t>Федеральный закон от 03.12.2012 N 230-ФЗ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669">
        <w:rPr>
          <w:rFonts w:ascii="Times New Roman" w:hAnsi="Times New Roman" w:cs="Times New Roman"/>
          <w:sz w:val="28"/>
          <w:szCs w:val="28"/>
        </w:rPr>
        <w:t>«</w:t>
      </w:r>
      <w:r w:rsidRPr="00717A5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9D26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7A5F">
        <w:rPr>
          <w:rFonts w:ascii="Times New Roman" w:hAnsi="Times New Roman" w:cs="Times New Roman"/>
          <w:sz w:val="28"/>
          <w:szCs w:val="28"/>
        </w:rPr>
        <w:t xml:space="preserve">Федеральный закон от 07.05.2013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17A5F">
        <w:rPr>
          <w:rFonts w:ascii="Times New Roman" w:hAnsi="Times New Roman" w:cs="Times New Roman"/>
          <w:sz w:val="28"/>
          <w:szCs w:val="28"/>
        </w:rPr>
        <w:t xml:space="preserve"> 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669">
        <w:rPr>
          <w:rFonts w:ascii="Times New Roman" w:hAnsi="Times New Roman" w:cs="Times New Roman"/>
          <w:sz w:val="28"/>
          <w:szCs w:val="28"/>
        </w:rPr>
        <w:t>«</w:t>
      </w:r>
      <w:r w:rsidRPr="00717A5F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9D26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640" w:rsidRPr="00963640" w:rsidRDefault="00963640" w:rsidP="00963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640">
        <w:rPr>
          <w:rFonts w:ascii="Times New Roman" w:hAnsi="Times New Roman" w:cs="Times New Roman"/>
          <w:sz w:val="28"/>
          <w:szCs w:val="28"/>
        </w:rPr>
        <w:t>Правительство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963640" w:rsidRDefault="00963640" w:rsidP="00963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640">
        <w:rPr>
          <w:rFonts w:ascii="Times New Roman" w:hAnsi="Times New Roman" w:cs="Times New Roman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F65906" w:rsidRDefault="00F65906" w:rsidP="00963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06">
        <w:rPr>
          <w:rFonts w:ascii="Times New Roman" w:hAnsi="Times New Roman" w:cs="Times New Roman"/>
          <w:sz w:val="28"/>
          <w:szCs w:val="28"/>
        </w:rPr>
        <w:t xml:space="preserve">Счетная палата Российской Федерации в пределах своих полномочий обеспечивает противодействие коррупции 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659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F65906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5906">
        <w:rPr>
          <w:rFonts w:ascii="Times New Roman" w:hAnsi="Times New Roman" w:cs="Times New Roman"/>
          <w:sz w:val="28"/>
          <w:szCs w:val="28"/>
        </w:rPr>
        <w:t xml:space="preserve"> 41-ФЗ </w:t>
      </w:r>
      <w:r w:rsidR="009D2669">
        <w:rPr>
          <w:rFonts w:ascii="Times New Roman" w:hAnsi="Times New Roman" w:cs="Times New Roman"/>
          <w:sz w:val="28"/>
          <w:szCs w:val="28"/>
        </w:rPr>
        <w:t>«</w:t>
      </w:r>
      <w:r w:rsidRPr="00F65906">
        <w:rPr>
          <w:rFonts w:ascii="Times New Roman" w:hAnsi="Times New Roman" w:cs="Times New Roman"/>
          <w:sz w:val="28"/>
          <w:szCs w:val="28"/>
        </w:rPr>
        <w:t>О Счетной палате Российской Федерации</w:t>
      </w:r>
      <w:r w:rsidR="009D2669">
        <w:rPr>
          <w:rFonts w:ascii="Times New Roman" w:hAnsi="Times New Roman" w:cs="Times New Roman"/>
          <w:sz w:val="28"/>
          <w:szCs w:val="28"/>
        </w:rPr>
        <w:t>»</w:t>
      </w:r>
      <w:r w:rsidRPr="00F65906">
        <w:rPr>
          <w:rFonts w:ascii="Times New Roman" w:hAnsi="Times New Roman" w:cs="Times New Roman"/>
          <w:sz w:val="28"/>
          <w:szCs w:val="28"/>
        </w:rPr>
        <w:t>.</w:t>
      </w:r>
    </w:p>
    <w:p w:rsidR="00717A5F" w:rsidRDefault="00717A5F" w:rsidP="00963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5F">
        <w:rPr>
          <w:rFonts w:ascii="Times New Roman" w:hAnsi="Times New Roman" w:cs="Times New Roman"/>
          <w:sz w:val="28"/>
          <w:szCs w:val="28"/>
        </w:rPr>
        <w:t>Генеральный прокурор Российской Федерации и подчиненные ему прокуроры в пределах своих полномоч</w:t>
      </w:r>
      <w:bookmarkStart w:id="0" w:name="_GoBack"/>
      <w:bookmarkEnd w:id="0"/>
      <w:r w:rsidRPr="00717A5F">
        <w:rPr>
          <w:rFonts w:ascii="Times New Roman" w:hAnsi="Times New Roman" w:cs="Times New Roman"/>
          <w:sz w:val="28"/>
          <w:szCs w:val="28"/>
        </w:rPr>
        <w:t xml:space="preserve">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</w:t>
      </w:r>
      <w:r w:rsidRPr="00717A5F">
        <w:rPr>
          <w:rFonts w:ascii="Times New Roman" w:hAnsi="Times New Roman" w:cs="Times New Roman"/>
          <w:sz w:val="28"/>
          <w:szCs w:val="28"/>
        </w:rPr>
        <w:lastRenderedPageBreak/>
        <w:t>полномочия в области противодействия коррупции, установленные федеральными законами.</w:t>
      </w:r>
    </w:p>
    <w:p w:rsidR="00F65906" w:rsidRDefault="00F65906" w:rsidP="00963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D2669">
        <w:rPr>
          <w:rFonts w:ascii="Times New Roman" w:hAnsi="Times New Roman" w:cs="Times New Roman"/>
          <w:sz w:val="28"/>
          <w:szCs w:val="28"/>
        </w:rPr>
        <w:t xml:space="preserve">система органов, осуществляющих полномочия в сфере противодействия коррупции, разветвлена и </w:t>
      </w:r>
      <w:proofErr w:type="spellStart"/>
      <w:r w:rsidR="009D2669">
        <w:rPr>
          <w:rFonts w:ascii="Times New Roman" w:hAnsi="Times New Roman" w:cs="Times New Roman"/>
          <w:sz w:val="28"/>
          <w:szCs w:val="28"/>
        </w:rPr>
        <w:t>многоступенчата</w:t>
      </w:r>
      <w:proofErr w:type="spellEnd"/>
      <w:r w:rsidR="009D2669">
        <w:rPr>
          <w:rFonts w:ascii="Times New Roman" w:hAnsi="Times New Roman" w:cs="Times New Roman"/>
          <w:sz w:val="28"/>
          <w:szCs w:val="28"/>
        </w:rPr>
        <w:t>, каждый её элемент выполняет свои определенные функции и решает свои задачи, но в соответствии с едиными направлениями и скоординировано, что в итоге направлено на более эффективную организацию и осуществление противодействия коррупции.</w:t>
      </w:r>
    </w:p>
    <w:p w:rsidR="00A5700F" w:rsidRDefault="00A5700F" w:rsidP="008B42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7A4" w:rsidRDefault="00E157A4" w:rsidP="008B42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7A4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E157A4" w:rsidRPr="00E157A4" w:rsidRDefault="00E157A4" w:rsidP="008B42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7A4">
        <w:rPr>
          <w:rFonts w:ascii="Times New Roman" w:hAnsi="Times New Roman" w:cs="Times New Roman"/>
          <w:sz w:val="28"/>
          <w:szCs w:val="28"/>
        </w:rPr>
        <w:t xml:space="preserve">Кировского района </w:t>
      </w:r>
      <w:r w:rsidRPr="00E157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157A4">
        <w:rPr>
          <w:rFonts w:ascii="Times New Roman" w:hAnsi="Times New Roman" w:cs="Times New Roman"/>
          <w:sz w:val="28"/>
          <w:szCs w:val="28"/>
        </w:rPr>
        <w:t>М.С. Перебейносов</w:t>
      </w:r>
    </w:p>
    <w:sectPr w:rsidR="00E157A4" w:rsidRPr="00E1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A4"/>
    <w:rsid w:val="0005165E"/>
    <w:rsid w:val="002268CA"/>
    <w:rsid w:val="002B6947"/>
    <w:rsid w:val="00427C6F"/>
    <w:rsid w:val="004E6879"/>
    <w:rsid w:val="0054555C"/>
    <w:rsid w:val="00676B18"/>
    <w:rsid w:val="006F41D8"/>
    <w:rsid w:val="00717A5F"/>
    <w:rsid w:val="007C44AA"/>
    <w:rsid w:val="008B42DC"/>
    <w:rsid w:val="00963640"/>
    <w:rsid w:val="009D2669"/>
    <w:rsid w:val="00A5700F"/>
    <w:rsid w:val="00A96CC1"/>
    <w:rsid w:val="00B05FD9"/>
    <w:rsid w:val="00C94322"/>
    <w:rsid w:val="00CD4344"/>
    <w:rsid w:val="00D25FFE"/>
    <w:rsid w:val="00DB5209"/>
    <w:rsid w:val="00DD3B62"/>
    <w:rsid w:val="00E157A4"/>
    <w:rsid w:val="00F65906"/>
    <w:rsid w:val="00F7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A856"/>
  <w15:chartTrackingRefBased/>
  <w15:docId w15:val="{E2F3AA78-E2CE-41A7-A829-7AFC6BDD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Перебейносов Михаил Сергеевич</dc:creator>
  <cp:keywords/>
  <dc:description/>
  <cp:lastModifiedBy>Перебейносов Михаил Сергеевич</cp:lastModifiedBy>
  <cp:revision>2</cp:revision>
  <dcterms:created xsi:type="dcterms:W3CDTF">2022-12-27T05:25:00Z</dcterms:created>
  <dcterms:modified xsi:type="dcterms:W3CDTF">2022-12-27T05:25:00Z</dcterms:modified>
</cp:coreProperties>
</file>